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3A24B" w14:textId="43629DDE" w:rsidR="00AC450A" w:rsidRPr="00AC450A" w:rsidRDefault="00AC450A" w:rsidP="00AC450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noProof/>
          <w:color w:val="896716"/>
          <w:kern w:val="0"/>
          <w:lang w:eastAsia="it-IT"/>
          <w14:ligatures w14:val="none"/>
        </w:rPr>
        <w:drawing>
          <wp:inline distT="0" distB="0" distL="0" distR="0" wp14:anchorId="12C898D3" wp14:editId="22B48BFC">
            <wp:extent cx="6047105" cy="873125"/>
            <wp:effectExtent l="0" t="0" r="0" b="3175"/>
            <wp:docPr id="1761130700" name="Immagine 6" descr="Immagine che contiene testo, Carattere, schermata, grafica&#10;&#10;Il contenuto generato dall'IA potrebbe non essere corretto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130700" name="Immagine 6" descr="Immagine che contiene testo, Carattere, schermata, grafica&#10;&#10;Il contenuto generato dall'IA potrebbe non essere corretto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5FF2D" w14:textId="47D8D25E" w:rsidR="00AC450A" w:rsidRPr="00AC450A" w:rsidRDefault="00AC450A" w:rsidP="00AC450A">
      <w:pPr>
        <w:shd w:val="clear" w:color="auto" w:fill="BC0048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noProof/>
          <w:color w:val="896716"/>
          <w:kern w:val="0"/>
          <w:bdr w:val="none" w:sz="0" w:space="0" w:color="auto" w:frame="1"/>
          <w:lang w:eastAsia="it-IT"/>
          <w14:ligatures w14:val="none"/>
        </w:rPr>
        <w:drawing>
          <wp:inline distT="0" distB="0" distL="0" distR="0" wp14:anchorId="349B9E5C" wp14:editId="61FD2748">
            <wp:extent cx="1386205" cy="318770"/>
            <wp:effectExtent l="0" t="0" r="0" b="0"/>
            <wp:docPr id="269650058" name="Immagin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B125A" w14:textId="74E2260E" w:rsidR="00AC450A" w:rsidRPr="00AC450A" w:rsidRDefault="00AC450A" w:rsidP="00AC450A">
      <w:pPr>
        <w:shd w:val="clear" w:color="auto" w:fill="409E96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noProof/>
          <w:color w:val="896716"/>
          <w:kern w:val="0"/>
          <w:bdr w:val="none" w:sz="0" w:space="0" w:color="auto" w:frame="1"/>
          <w:lang w:eastAsia="it-IT"/>
          <w14:ligatures w14:val="none"/>
        </w:rPr>
        <w:drawing>
          <wp:inline distT="0" distB="0" distL="0" distR="0" wp14:anchorId="511702BE" wp14:editId="73C55887">
            <wp:extent cx="937895" cy="318770"/>
            <wp:effectExtent l="0" t="0" r="1905" b="0"/>
            <wp:docPr id="877244848" name="Immagin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9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DBD897" w14:textId="5476E71C" w:rsidR="00AC450A" w:rsidRPr="00AC450A" w:rsidRDefault="00AC450A" w:rsidP="00AC450A">
      <w:pPr>
        <w:shd w:val="clear" w:color="auto" w:fill="5A537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noProof/>
          <w:color w:val="896716"/>
          <w:kern w:val="0"/>
          <w:bdr w:val="none" w:sz="0" w:space="0" w:color="auto" w:frame="1"/>
          <w:lang w:eastAsia="it-IT"/>
          <w14:ligatures w14:val="none"/>
        </w:rPr>
        <w:drawing>
          <wp:inline distT="0" distB="0" distL="0" distR="0" wp14:anchorId="7AD10C43" wp14:editId="02FD8F81">
            <wp:extent cx="760730" cy="318770"/>
            <wp:effectExtent l="0" t="0" r="1270" b="0"/>
            <wp:docPr id="1854398726" name="Immagin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110726" w14:textId="77777777" w:rsidR="00AC450A" w:rsidRPr="00AC450A" w:rsidRDefault="00AC450A" w:rsidP="00AC450A">
      <w:pPr>
        <w:spacing w:after="75"/>
        <w:jc w:val="righ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Est 1923</w:t>
      </w:r>
    </w:p>
    <w:p w14:paraId="074C2509" w14:textId="77777777" w:rsidR="00AC450A" w:rsidRPr="00AC450A" w:rsidRDefault="00AC450A" w:rsidP="00AC450A">
      <w:pPr>
        <w:pBdr>
          <w:bottom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AC450A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Inizio modulo</w:t>
      </w:r>
    </w:p>
    <w:p w14:paraId="0F3570DC" w14:textId="77777777" w:rsidR="00AC450A" w:rsidRPr="00AC450A" w:rsidRDefault="00AC450A" w:rsidP="00AC450A">
      <w:pPr>
        <w:pBdr>
          <w:top w:val="single" w:sz="6" w:space="1" w:color="auto"/>
        </w:pBdr>
        <w:jc w:val="center"/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</w:pPr>
      <w:r w:rsidRPr="00AC450A">
        <w:rPr>
          <w:rFonts w:ascii="Arial" w:eastAsia="Times New Roman" w:hAnsi="Arial" w:cs="Arial"/>
          <w:vanish/>
          <w:kern w:val="0"/>
          <w:sz w:val="16"/>
          <w:szCs w:val="16"/>
          <w:lang w:eastAsia="it-IT"/>
          <w14:ligatures w14:val="none"/>
        </w:rPr>
        <w:t>Fine modulo</w:t>
      </w:r>
    </w:p>
    <w:p w14:paraId="1037704E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13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REVIEWS</w:t>
        </w:r>
      </w:hyperlink>
    </w:p>
    <w:p w14:paraId="39DC25A5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14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PODCAST</w:t>
        </w:r>
      </w:hyperlink>
    </w:p>
    <w:p w14:paraId="4D9D0574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15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EDITOR'S CHOICE</w:t>
        </w:r>
      </w:hyperlink>
    </w:p>
    <w:p w14:paraId="1BE71D2B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16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NEWS</w:t>
        </w:r>
      </w:hyperlink>
    </w:p>
    <w:p w14:paraId="0C56AEED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17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FEATURES</w:t>
        </w:r>
      </w:hyperlink>
    </w:p>
    <w:p w14:paraId="74816554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18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COMPOSERS</w:t>
        </w:r>
      </w:hyperlink>
    </w:p>
    <w:p w14:paraId="2319404D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19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AWARDS</w:t>
        </w:r>
      </w:hyperlink>
    </w:p>
    <w:p w14:paraId="1AC49C52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20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MAGAZINE</w:t>
        </w:r>
      </w:hyperlink>
    </w:p>
    <w:p w14:paraId="03ADC12C" w14:textId="77777777" w:rsidR="00AC450A" w:rsidRPr="00AC450A" w:rsidRDefault="00AC450A" w:rsidP="00AC450A">
      <w:pPr>
        <w:numPr>
          <w:ilvl w:val="0"/>
          <w:numId w:val="1"/>
        </w:numPr>
        <w:spacing w:before="100" w:beforeAutospacing="1" w:afterAutospacing="1"/>
        <w:jc w:val="center"/>
        <w:rPr>
          <w:rFonts w:ascii="Arial" w:eastAsia="Times New Roman" w:hAnsi="Arial" w:cs="Arial"/>
          <w:kern w:val="0"/>
          <w:lang w:eastAsia="it-IT"/>
          <w14:ligatures w14:val="none"/>
        </w:rPr>
      </w:pPr>
      <w:hyperlink r:id="rId21" w:tgtFrame="_blank" w:history="1">
        <w:r w:rsidRPr="00AC450A">
          <w:rPr>
            <w:rFonts w:ascii="Arial" w:eastAsia="Times New Roman" w:hAnsi="Arial" w:cs="Arial"/>
            <w:caps/>
            <w:color w:val="333333"/>
            <w:kern w:val="0"/>
            <w:sz w:val="23"/>
            <w:szCs w:val="23"/>
            <w:u w:val="single"/>
            <w:lang w:eastAsia="it-IT"/>
            <w14:ligatures w14:val="none"/>
          </w:rPr>
          <w:t>SUBSCRIBE</w:t>
        </w:r>
      </w:hyperlink>
    </w:p>
    <w:p w14:paraId="3BD85E1F" w14:textId="77777777" w:rsidR="00AC450A" w:rsidRPr="00AC450A" w:rsidRDefault="00AC450A" w:rsidP="00AC450A">
      <w:pPr>
        <w:pBdr>
          <w:bottom w:val="single" w:sz="6" w:space="0" w:color="D3D3D3"/>
        </w:pBdr>
        <w:spacing w:after="300"/>
        <w:outlineLvl w:val="0"/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 xml:space="preserve">Adams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>Phrygian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 xml:space="preserve"> Gates;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>Rzewski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>Four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>Pieces</w:t>
      </w:r>
      <w:proofErr w:type="spellEnd"/>
    </w:p>
    <w:p w14:paraId="769F9A62" w14:textId="77777777" w:rsidR="00AC450A" w:rsidRPr="00AC450A" w:rsidRDefault="00AC450A" w:rsidP="00AC450A">
      <w:pPr>
        <w:spacing w:after="150"/>
        <w:outlineLvl w:val="1"/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A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bracing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and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revealing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guide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through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these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modern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piano works</w:t>
      </w:r>
    </w:p>
    <w:p w14:paraId="63F29A9C" w14:textId="77777777" w:rsidR="00AC450A" w:rsidRPr="00AC450A" w:rsidRDefault="00AC450A" w:rsidP="00AC450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22" w:anchor="metaDetails" w:history="1">
        <w:r w:rsidRPr="00AC450A">
          <w:rPr>
            <w:rFonts w:ascii="Times New Roman" w:eastAsia="Times New Roman" w:hAnsi="Times New Roman" w:cs="Times New Roman"/>
            <w:color w:val="896716"/>
            <w:kern w:val="0"/>
            <w:lang w:eastAsia="it-IT"/>
            <w14:ligatures w14:val="none"/>
          </w:rPr>
          <w:t> </w:t>
        </w:r>
        <w:proofErr w:type="spellStart"/>
        <w:r w:rsidRPr="00AC450A">
          <w:rPr>
            <w:rFonts w:ascii="Times New Roman" w:eastAsia="Times New Roman" w:hAnsi="Times New Roman" w:cs="Times New Roman"/>
            <w:color w:val="896716"/>
            <w:kern w:val="0"/>
            <w:u w:val="single"/>
            <w:lang w:eastAsia="it-IT"/>
            <w14:ligatures w14:val="none"/>
          </w:rPr>
          <w:t>View</w:t>
        </w:r>
        <w:proofErr w:type="spellEnd"/>
        <w:r w:rsidRPr="00AC450A">
          <w:rPr>
            <w:rFonts w:ascii="Times New Roman" w:eastAsia="Times New Roman" w:hAnsi="Times New Roman" w:cs="Times New Roman"/>
            <w:color w:val="896716"/>
            <w:kern w:val="0"/>
            <w:u w:val="single"/>
            <w:lang w:eastAsia="it-IT"/>
            <w14:ligatures w14:val="none"/>
          </w:rPr>
          <w:t xml:space="preserve"> record and </w:t>
        </w:r>
        <w:proofErr w:type="spellStart"/>
        <w:r w:rsidRPr="00AC450A">
          <w:rPr>
            <w:rFonts w:ascii="Times New Roman" w:eastAsia="Times New Roman" w:hAnsi="Times New Roman" w:cs="Times New Roman"/>
            <w:color w:val="896716"/>
            <w:kern w:val="0"/>
            <w:u w:val="single"/>
            <w:lang w:eastAsia="it-IT"/>
            <w14:ligatures w14:val="none"/>
          </w:rPr>
          <w:t>artist</w:t>
        </w:r>
        <w:proofErr w:type="spellEnd"/>
        <w:r w:rsidRPr="00AC450A">
          <w:rPr>
            <w:rFonts w:ascii="Times New Roman" w:eastAsia="Times New Roman" w:hAnsi="Times New Roman" w:cs="Times New Roman"/>
            <w:color w:val="896716"/>
            <w:kern w:val="0"/>
            <w:u w:val="single"/>
            <w:lang w:eastAsia="it-IT"/>
            <w14:ligatures w14:val="none"/>
          </w:rPr>
          <w:t xml:space="preserve"> </w:t>
        </w:r>
        <w:proofErr w:type="spellStart"/>
        <w:r w:rsidRPr="00AC450A">
          <w:rPr>
            <w:rFonts w:ascii="Times New Roman" w:eastAsia="Times New Roman" w:hAnsi="Times New Roman" w:cs="Times New Roman"/>
            <w:color w:val="896716"/>
            <w:kern w:val="0"/>
            <w:u w:val="single"/>
            <w:lang w:eastAsia="it-IT"/>
            <w14:ligatures w14:val="none"/>
          </w:rPr>
          <w:t>details</w:t>
        </w:r>
        <w:proofErr w:type="spellEnd"/>
      </w:hyperlink>
    </w:p>
    <w:p w14:paraId="6D2239FF" w14:textId="77777777" w:rsidR="00AC450A" w:rsidRPr="00AC450A" w:rsidRDefault="00AC450A" w:rsidP="00AC450A">
      <w:pPr>
        <w:spacing w:after="225"/>
        <w:jc w:val="right"/>
        <w:rPr>
          <w:rFonts w:ascii="Times New Roman" w:eastAsia="Times New Roman" w:hAnsi="Times New Roman" w:cs="Times New Roman"/>
          <w:kern w:val="0"/>
          <w:sz w:val="17"/>
          <w:szCs w:val="17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b/>
          <w:bCs/>
          <w:kern w:val="0"/>
          <w:sz w:val="17"/>
          <w:szCs w:val="17"/>
          <w:lang w:eastAsia="it-IT"/>
          <w14:ligatures w14:val="none"/>
        </w:rPr>
        <w:t>Author:</w:t>
      </w:r>
      <w:r w:rsidRPr="00AC450A">
        <w:rPr>
          <w:rFonts w:ascii="Times New Roman" w:eastAsia="Times New Roman" w:hAnsi="Times New Roman" w:cs="Times New Roman"/>
          <w:kern w:val="0"/>
          <w:sz w:val="17"/>
          <w:szCs w:val="17"/>
          <w:lang w:eastAsia="it-IT"/>
          <w14:ligatures w14:val="none"/>
        </w:rPr>
        <w:t> </w:t>
      </w:r>
      <w:proofErr w:type="spellStart"/>
      <w:r w:rsidRPr="00AC450A">
        <w:rPr>
          <w:rFonts w:ascii="Times New Roman" w:eastAsia="Times New Roman" w:hAnsi="Times New Roman" w:cs="Times New Roman"/>
          <w:kern w:val="0"/>
          <w:sz w:val="17"/>
          <w:szCs w:val="17"/>
          <w:lang w:eastAsia="it-IT"/>
          <w14:ligatures w14:val="none"/>
        </w:rPr>
        <w:t>Philip_Clark</w:t>
      </w:r>
      <w:proofErr w:type="spellEnd"/>
    </w:p>
    <w:p w14:paraId="5517D7FB" w14:textId="77777777" w:rsidR="00AC450A" w:rsidRPr="00AC450A" w:rsidRDefault="00AC450A" w:rsidP="00AC450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Emanuele Arciuli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deliberate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pianist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who’s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unafraid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demarcate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structural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joins with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brittle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attack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and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strategic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nose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for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harmony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His playing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unlikely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find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favour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if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traditionally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“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classical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”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notion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of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pianism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your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thing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;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but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for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Rzewski’s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  <w:proofErr w:type="spellStart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Four</w:t>
      </w:r>
      <w:proofErr w:type="spellEnd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Pieces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 and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Adams’s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  <w:proofErr w:type="spellStart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Phrygian</w:t>
      </w:r>
      <w:proofErr w:type="spellEnd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Gates</w:t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it’s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manna from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heaven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Frankly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the </w:t>
      </w:r>
      <w:proofErr w:type="spellStart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Four</w:t>
      </w:r>
      <w:proofErr w:type="spellEnd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Pieces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written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 1977,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aren’t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vintage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Rzewski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views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them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response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Schubert’s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Impromptus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Op 142, in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which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each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movement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has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stand-alone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feel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but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taken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whole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the work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cut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-and-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shut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construct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Rzewski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characteristically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aims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make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different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styles co-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exist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within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structure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that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concertinas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outwards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contain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them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Socialist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Realist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revolutionary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songs </w:t>
      </w:r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à la</w:t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 Cornelius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Cardew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are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dropped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into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structure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and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then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dispersed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with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pointillistic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clusters.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Exploratory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tremolos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outlining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familiar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chord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sequences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break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into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expressionist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outbursts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while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jazzy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Thelonious Monk-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flavoured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second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movement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sounds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surprisingly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academic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Arciuli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fastidiously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characterises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each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panel of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information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overload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and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guides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listener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intelligently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through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what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potential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minefield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But 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different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styles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struggle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illuminate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each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other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and the music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remains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unyielding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  <w:t xml:space="preserve">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trajectory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of John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Adams’s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  <w:proofErr w:type="spellStart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>Phrygian</w:t>
      </w:r>
      <w:proofErr w:type="spellEnd"/>
      <w:r w:rsidRPr="00AC450A">
        <w:rPr>
          <w:rFonts w:ascii="Times New Roman" w:eastAsia="Times New Roman" w:hAnsi="Times New Roman" w:cs="Times New Roman"/>
          <w:i/>
          <w:iCs/>
          <w:kern w:val="0"/>
          <w:lang w:eastAsia="it-IT"/>
          <w14:ligatures w14:val="none"/>
        </w:rPr>
        <w:t xml:space="preserve"> Gates</w:t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in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contrast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–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plain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sailing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The work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has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satisfying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inevitability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from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its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first note to 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epic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conclusion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that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appears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on 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horizon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some 20 minutes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later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.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Other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pianists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,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almost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a man,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view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as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“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minimalism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with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climaxes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”,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but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Arciuli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chooses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to highlight the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romantic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streak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that’s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equally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part of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its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DNA. He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does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so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without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being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theatrical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or sounding retro. His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is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a brave and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revealing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response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.</w:t>
      </w:r>
    </w:p>
    <w:p w14:paraId="0EC5AB0D" w14:textId="0C21B59A" w:rsidR="00AC450A" w:rsidRPr="00AC450A" w:rsidRDefault="00AC450A" w:rsidP="00AC450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fldChar w:fldCharType="begin"/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"/Users/emanuele/Library/Group Containers/UBF8T346G9.ms/WebArchiveCopyPasteTempFiles/com.microsoft.Word/8011570337351.jpg" \* MERGEFORMATINET </w:instrText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AC450A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40D04CFE" wp14:editId="036B10A0">
            <wp:extent cx="1268095" cy="1268095"/>
            <wp:effectExtent l="0" t="0" r="1905" b="1905"/>
            <wp:docPr id="793555751" name="Immagine 2" descr="Immagine che contiene testo, schermata, bomba all'idroge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555751" name="Immagine 2" descr="Immagine che contiene testo, schermata, bomba all'idrogen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14:paraId="503FD6A8" w14:textId="77777777" w:rsidR="00AC450A" w:rsidRPr="00AC450A" w:rsidRDefault="00AC450A" w:rsidP="00AC450A">
      <w:pPr>
        <w:spacing w:after="150"/>
        <w:outlineLvl w:val="1"/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Adams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Phrygian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Gates;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Rzewski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Four</w:t>
      </w:r>
      <w:proofErr w:type="spellEnd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0"/>
          <w:sz w:val="30"/>
          <w:szCs w:val="30"/>
          <w:lang w:eastAsia="it-IT"/>
          <w14:ligatures w14:val="none"/>
        </w:rPr>
        <w:t>Pieces</w:t>
      </w:r>
      <w:proofErr w:type="spellEnd"/>
    </w:p>
    <w:p w14:paraId="3C1AC911" w14:textId="77777777" w:rsidR="00AC450A" w:rsidRPr="00AC450A" w:rsidRDefault="00AC450A" w:rsidP="00AC450A">
      <w:pPr>
        <w:pBdr>
          <w:bottom w:val="single" w:sz="6" w:space="0" w:color="D3D3D3"/>
        </w:pBdr>
        <w:spacing w:after="225" w:line="390" w:lineRule="atLeas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Phrygian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Gates</w:t>
      </w:r>
    </w:p>
    <w:p w14:paraId="6AA06970" w14:textId="77777777" w:rsidR="00AC450A" w:rsidRPr="00AC450A" w:rsidRDefault="00AC450A" w:rsidP="00AC450A">
      <w:pPr>
        <w:pBdr>
          <w:bottom w:val="single" w:sz="6" w:space="0" w:color="D3D3D3"/>
        </w:pBdr>
        <w:spacing w:after="225" w:line="390" w:lineRule="atLeast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Four</w:t>
      </w:r>
      <w:proofErr w:type="spellEnd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Pieces</w:t>
      </w:r>
      <w:proofErr w:type="spellEnd"/>
    </w:p>
    <w:p w14:paraId="26F9ECD8" w14:textId="77777777" w:rsidR="00AC450A" w:rsidRPr="00AC450A" w:rsidRDefault="00AC450A" w:rsidP="00AC450A">
      <w:pPr>
        <w:spacing w:after="22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proofErr w:type="spellStart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Discover</w:t>
      </w:r>
      <w:proofErr w:type="spellEnd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the </w:t>
      </w:r>
      <w:proofErr w:type="spellStart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world's</w:t>
      </w:r>
      <w:proofErr w:type="spellEnd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largest</w:t>
      </w:r>
      <w:proofErr w:type="spellEnd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</w:t>
      </w:r>
      <w:proofErr w:type="spellStart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classical</w:t>
      </w:r>
      <w:proofErr w:type="spellEnd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music </w:t>
      </w:r>
      <w:proofErr w:type="spellStart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catalogue</w:t>
      </w:r>
      <w:proofErr w:type="spellEnd"/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 xml:space="preserve"> with Presto Music. </w:t>
      </w:r>
    </w:p>
    <w:p w14:paraId="5CFFD74F" w14:textId="77777777" w:rsidR="00AC450A" w:rsidRPr="00AC450A" w:rsidRDefault="00AC450A" w:rsidP="00AC450A">
      <w:pPr>
        <w:spacing w:after="22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hyperlink r:id="rId24" w:tgtFrame="_blank" w:tooltip="Stream on Presto Music" w:history="1">
        <w:r w:rsidRPr="00AC450A">
          <w:rPr>
            <w:rFonts w:ascii="Times New Roman" w:eastAsia="Times New Roman" w:hAnsi="Times New Roman" w:cs="Times New Roman"/>
            <w:b/>
            <w:bCs/>
            <w:color w:val="896716"/>
            <w:kern w:val="0"/>
            <w:u w:val="single"/>
            <w:lang w:eastAsia="it-IT"/>
            <w14:ligatures w14:val="none"/>
          </w:rPr>
          <w:t>Stream on Presto Music</w:t>
        </w:r>
      </w:hyperlink>
      <w:r w:rsidRPr="00AC450A">
        <w:rPr>
          <w:rFonts w:ascii="Times New Roman" w:eastAsia="Times New Roman" w:hAnsi="Times New Roman" w:cs="Times New Roman"/>
          <w:b/>
          <w:bCs/>
          <w:kern w:val="0"/>
          <w:lang w:eastAsia="it-IT"/>
          <w14:ligatures w14:val="none"/>
        </w:rPr>
        <w:t> | </w:t>
      </w:r>
      <w:hyperlink r:id="rId25" w:tgtFrame="_blank" w:tooltip="Buy from Presto Music" w:history="1">
        <w:r w:rsidRPr="00AC450A">
          <w:rPr>
            <w:rFonts w:ascii="Times New Roman" w:eastAsia="Times New Roman" w:hAnsi="Times New Roman" w:cs="Times New Roman"/>
            <w:b/>
            <w:bCs/>
            <w:color w:val="896716"/>
            <w:kern w:val="0"/>
            <w:u w:val="single"/>
            <w:lang w:eastAsia="it-IT"/>
            <w14:ligatures w14:val="none"/>
          </w:rPr>
          <w:t>Buy from Presto Music</w:t>
        </w:r>
      </w:hyperlink>
    </w:p>
    <w:p w14:paraId="5DF3DE6B" w14:textId="77777777" w:rsidR="00AC450A" w:rsidRPr="00AC450A" w:rsidRDefault="00AC450A" w:rsidP="00AC450A">
      <w:pPr>
        <w:spacing w:after="300"/>
        <w:outlineLvl w:val="0"/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 xml:space="preserve">Follow </w:t>
      </w:r>
      <w:proofErr w:type="spellStart"/>
      <w:r w:rsidRPr="00AC450A">
        <w:rPr>
          <w:rFonts w:ascii="Times New Roman" w:eastAsia="Times New Roman" w:hAnsi="Times New Roman" w:cs="Times New Roman"/>
          <w:color w:val="896716"/>
          <w:kern w:val="36"/>
          <w:sz w:val="38"/>
          <w:szCs w:val="38"/>
          <w:lang w:eastAsia="it-IT"/>
          <w14:ligatures w14:val="none"/>
        </w:rPr>
        <w:t>us</w:t>
      </w:r>
      <w:proofErr w:type="spellEnd"/>
    </w:p>
    <w:p w14:paraId="6FA89E36" w14:textId="77777777" w:rsidR="00AC450A" w:rsidRPr="00AC450A" w:rsidRDefault="00AC450A" w:rsidP="00AC450A">
      <w:pPr>
        <w:numPr>
          <w:ilvl w:val="0"/>
          <w:numId w:val="2"/>
        </w:numPr>
        <w:pBdr>
          <w:bottom w:val="single" w:sz="6" w:space="18" w:color="DDDDDD"/>
        </w:pBdr>
        <w:spacing w:before="100" w:beforeAutospacing="1" w:after="100" w:afterAutospacing="1"/>
        <w:ind w:left="495" w:right="-15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32CA7AAC" w14:textId="77777777" w:rsidR="00AC450A" w:rsidRPr="00AC450A" w:rsidRDefault="00AC450A" w:rsidP="00AC450A">
      <w:pPr>
        <w:pBdr>
          <w:bottom w:val="single" w:sz="6" w:space="18" w:color="DDDDDD"/>
        </w:pBdr>
        <w:ind w:left="49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1CD0F878" w14:textId="77777777" w:rsidR="00AC450A" w:rsidRPr="00AC450A" w:rsidRDefault="00AC450A" w:rsidP="00AC450A">
      <w:pPr>
        <w:numPr>
          <w:ilvl w:val="0"/>
          <w:numId w:val="2"/>
        </w:numPr>
        <w:pBdr>
          <w:bottom w:val="single" w:sz="6" w:space="18" w:color="DDDDDD"/>
        </w:pBdr>
        <w:spacing w:before="100" w:beforeAutospacing="1" w:after="100" w:afterAutospacing="1"/>
        <w:ind w:left="495" w:right="-15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17D8E139" w14:textId="77777777" w:rsidR="00AC450A" w:rsidRPr="00AC450A" w:rsidRDefault="00AC450A" w:rsidP="00AC450A">
      <w:pPr>
        <w:pBdr>
          <w:bottom w:val="single" w:sz="6" w:space="18" w:color="DDDDDD"/>
        </w:pBdr>
        <w:ind w:left="49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76450213" w14:textId="77777777" w:rsidR="00AC450A" w:rsidRPr="00AC450A" w:rsidRDefault="00AC450A" w:rsidP="00AC450A">
      <w:pPr>
        <w:numPr>
          <w:ilvl w:val="0"/>
          <w:numId w:val="2"/>
        </w:numPr>
        <w:pBdr>
          <w:bottom w:val="single" w:sz="6" w:space="18" w:color="DDDDDD"/>
        </w:pBdr>
        <w:spacing w:before="100" w:beforeAutospacing="1" w:after="100" w:afterAutospacing="1"/>
        <w:ind w:left="495" w:right="-15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506D7FD9" w14:textId="77777777" w:rsidR="00AC450A" w:rsidRPr="00AC450A" w:rsidRDefault="00AC450A" w:rsidP="00AC450A">
      <w:pPr>
        <w:pBdr>
          <w:bottom w:val="single" w:sz="6" w:space="18" w:color="DDDDDD"/>
        </w:pBdr>
        <w:ind w:left="495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> </w:t>
      </w:r>
    </w:p>
    <w:p w14:paraId="13CE85B8" w14:textId="77777777" w:rsidR="00AC450A" w:rsidRPr="00AC450A" w:rsidRDefault="00AC450A" w:rsidP="00AC450A">
      <w:pPr>
        <w:numPr>
          <w:ilvl w:val="0"/>
          <w:numId w:val="2"/>
        </w:numPr>
        <w:pBdr>
          <w:bottom w:val="single" w:sz="6" w:space="18" w:color="DDDDDD"/>
        </w:pBdr>
        <w:spacing w:before="100" w:beforeAutospacing="1" w:after="100" w:afterAutospacing="1"/>
        <w:ind w:left="495" w:right="-150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74ECAE2B" w14:textId="66DE0555" w:rsidR="00AC450A" w:rsidRPr="00AC450A" w:rsidRDefault="00AC450A" w:rsidP="00AC450A">
      <w:pPr>
        <w:shd w:val="clear" w:color="auto" w:fill="FFFFFF"/>
        <w:jc w:val="center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lastRenderedPageBreak/>
        <w:fldChar w:fldCharType="begin"/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instrText xml:space="preserve"> INCLUDEPICTURE "/Users/emanuele/Library/Group Containers/UBF8T346G9.ms/WebArchiveCopyPasteTempFiles/com.microsoft.Word/gramophone_-05_24-_magsubscriptions-images_600x600px1.png?anchor=center&amp;mode=crop&amp;width=370&amp;height=500&amp;rnd=133893546580000000?quality=60" \* MERGEFORMATINET </w:instrText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separate"/>
      </w:r>
      <w:r w:rsidRPr="00AC450A">
        <w:rPr>
          <w:rFonts w:ascii="Times New Roman" w:eastAsia="Times New Roman" w:hAnsi="Times New Roman" w:cs="Times New Roman"/>
          <w:noProof/>
          <w:kern w:val="0"/>
          <w:lang w:eastAsia="it-IT"/>
          <w14:ligatures w14:val="none"/>
        </w:rPr>
        <w:drawing>
          <wp:inline distT="0" distB="0" distL="0" distR="0" wp14:anchorId="12268045" wp14:editId="3D6987F1">
            <wp:extent cx="6120130" cy="6120130"/>
            <wp:effectExtent l="0" t="0" r="1270" b="1270"/>
            <wp:docPr id="597277919" name="Immagine 1" descr="Immagine che contiene testo, Strumento musicale, strumento ad arco, violoncel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277919" name="Immagine 1" descr="Immagine che contiene testo, Strumento musicale, strumento ad arco, violoncel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450A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fldChar w:fldCharType="end"/>
      </w:r>
    </w:p>
    <w:p w14:paraId="36E2AF04" w14:textId="77777777" w:rsidR="00AC450A" w:rsidRPr="00AC450A" w:rsidRDefault="00AC450A" w:rsidP="00AC450A">
      <w:pPr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</w:p>
    <w:p w14:paraId="6AF37060" w14:textId="77777777" w:rsidR="009E55E1" w:rsidRDefault="009E55E1"/>
    <w:sectPr w:rsidR="009E55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9251A"/>
    <w:multiLevelType w:val="multilevel"/>
    <w:tmpl w:val="0A442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2D0778"/>
    <w:multiLevelType w:val="multilevel"/>
    <w:tmpl w:val="5596B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79310">
    <w:abstractNumId w:val="0"/>
  </w:num>
  <w:num w:numId="2" w16cid:durableId="904028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0A"/>
    <w:rsid w:val="00192269"/>
    <w:rsid w:val="009E55E1"/>
    <w:rsid w:val="00AC450A"/>
    <w:rsid w:val="00F74699"/>
    <w:rsid w:val="00FA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DDEEF2"/>
  <w15:chartTrackingRefBased/>
  <w15:docId w15:val="{CB45F000-9939-AA46-ADBA-BAB03B54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4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C4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4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4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4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45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45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45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45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4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C4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4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450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450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450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450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450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450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45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4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45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4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45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450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450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450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4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450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450A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semiHidden/>
    <w:unhideWhenUsed/>
    <w:rsid w:val="00AC450A"/>
    <w:rPr>
      <w:color w:val="0000FF"/>
      <w:u w:val="single"/>
    </w:rPr>
  </w:style>
  <w:style w:type="paragraph" w:customStyle="1" w:styleId="established">
    <w:name w:val="established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AC450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AC450A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AC450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AC450A"/>
    <w:rPr>
      <w:rFonts w:ascii="Arial" w:eastAsia="Times New Roman" w:hAnsi="Arial" w:cs="Arial"/>
      <w:vanish/>
      <w:kern w:val="0"/>
      <w:sz w:val="16"/>
      <w:szCs w:val="16"/>
      <w:lang w:eastAsia="it-IT"/>
      <w14:ligatures w14:val="none"/>
    </w:rPr>
  </w:style>
  <w:style w:type="paragraph" w:customStyle="1" w:styleId="nav-item">
    <w:name w:val="nav-item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AC450A"/>
  </w:style>
  <w:style w:type="paragraph" w:customStyle="1" w:styleId="small">
    <w:name w:val="small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C450A"/>
    <w:rPr>
      <w:b/>
      <w:bCs/>
    </w:rPr>
  </w:style>
  <w:style w:type="paragraph" w:customStyle="1" w:styleId="meta-composition-name">
    <w:name w:val="meta-composition-name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facebook">
    <w:name w:val="facebook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twitter">
    <w:name w:val="twitter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youtube">
    <w:name w:val="youtube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customStyle="1" w:styleId="instagram">
    <w:name w:val="instagram"/>
    <w:basedOn w:val="Normale"/>
    <w:rsid w:val="00AC45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66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9325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55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99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99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4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69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572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70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85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2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904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64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204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75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66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43191">
                          <w:marLeft w:val="-75"/>
                          <w:marRight w:val="-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13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gramophone.co.uk/reviews" TargetMode="External"/><Relationship Id="rId18" Type="http://schemas.openxmlformats.org/officeDocument/2006/relationships/hyperlink" Target="https://www.gramophone.co.uk/composers" TargetMode="External"/><Relationship Id="rId26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hyperlink" Target="https://www.magsubscriptions.com/music-gramophone" TargetMode="External"/><Relationship Id="rId7" Type="http://schemas.openxmlformats.org/officeDocument/2006/relationships/hyperlink" Target="https://www.gramophone.co.uk/opera-now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www.gramophone.co.uk/features" TargetMode="External"/><Relationship Id="rId25" Type="http://schemas.openxmlformats.org/officeDocument/2006/relationships/hyperlink" Target="https://www.prestomusic.com?utm_source=Gramophone&amp;utm_medium=online_purcha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ramophone.co.uk/classical-music-news" TargetMode="External"/><Relationship Id="rId20" Type="http://schemas.openxmlformats.org/officeDocument/2006/relationships/hyperlink" Target="https://www.gramophone.co.uk/magazin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ramophone.co.uk/choir-and-organ" TargetMode="External"/><Relationship Id="rId24" Type="http://schemas.openxmlformats.org/officeDocument/2006/relationships/hyperlink" Target="https://www.prestomusic.com/streaming?utm_source=Gramophone&amp;utm_medium=online_streaming" TargetMode="External"/><Relationship Id="rId5" Type="http://schemas.openxmlformats.org/officeDocument/2006/relationships/hyperlink" Target="https://www.gramophone.co.uk/" TargetMode="External"/><Relationship Id="rId15" Type="http://schemas.openxmlformats.org/officeDocument/2006/relationships/hyperlink" Target="https://www.gramophone.co.uk/editor-s-choice" TargetMode="External"/><Relationship Id="rId23" Type="http://schemas.openxmlformats.org/officeDocument/2006/relationships/image" Target="media/image5.jpe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gramophone.co.uk/awards/gramophone-classical-music-awards-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ramophone.co.uk/international-piano" TargetMode="External"/><Relationship Id="rId14" Type="http://schemas.openxmlformats.org/officeDocument/2006/relationships/hyperlink" Target="https://www.gramophone.co.uk/podcast" TargetMode="External"/><Relationship Id="rId22" Type="http://schemas.openxmlformats.org/officeDocument/2006/relationships/hyperlink" Target="https://www.gramophone.co.uk/review/adams-phrygian-gates-rzewski-four-piec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Arciuli</dc:creator>
  <cp:keywords/>
  <dc:description/>
  <cp:lastModifiedBy>Emanuele Arciuli</cp:lastModifiedBy>
  <cp:revision>1</cp:revision>
  <dcterms:created xsi:type="dcterms:W3CDTF">2025-04-20T19:32:00Z</dcterms:created>
  <dcterms:modified xsi:type="dcterms:W3CDTF">2025-04-20T19:32:00Z</dcterms:modified>
</cp:coreProperties>
</file>